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25127C" w:rsidP="0025127C">
      <w:pPr>
        <w:ind w:left="288"/>
      </w:pPr>
      <w:r>
        <w:rPr>
          <w:noProof/>
        </w:rPr>
        <w:drawing>
          <wp:inline distT="0" distB="0" distL="0" distR="0">
            <wp:extent cx="7691755" cy="5676900"/>
            <wp:effectExtent l="19050" t="0" r="4445" b="0"/>
            <wp:docPr id="1" name="Picture 0" descr="ESL 2.5 Making Predictions Organiz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2.5 Making Predictions Organizer.jpg"/>
                    <pic:cNvPicPr/>
                  </pic:nvPicPr>
                  <pic:blipFill>
                    <a:blip r:embed="rId9" cstate="print"/>
                    <a:srcRect b="4487"/>
                    <a:stretch>
                      <a:fillRect/>
                    </a:stretch>
                  </pic:blipFill>
                  <pic:spPr>
                    <a:xfrm>
                      <a:off x="0" y="0"/>
                      <a:ext cx="7691755" cy="567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313B" w:rsidSect="005F23F8">
      <w:headerReference w:type="default" r:id="rId10"/>
      <w:footerReference w:type="default" r:id="rId11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1FB0" w:rsidRDefault="00B11FB0" w:rsidP="00AA3FFA">
      <w:r>
        <w:separator/>
      </w:r>
    </w:p>
  </w:endnote>
  <w:endnote w:type="continuationSeparator" w:id="0">
    <w:p w:rsidR="00B11FB0" w:rsidRDefault="00B11FB0" w:rsidP="00AA3F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153280"/>
      <w:docPartObj>
        <w:docPartGallery w:val="Page Numbers (Bottom of Page)"/>
        <w:docPartUnique/>
      </w:docPartObj>
    </w:sdtPr>
    <w:sdtContent>
      <w:p w:rsidR="0025127C" w:rsidRPr="00FB22D8" w:rsidRDefault="003815B4" w:rsidP="00FB22D8">
        <w:pPr>
          <w:pStyle w:val="Footer"/>
          <w:tabs>
            <w:tab w:val="left" w:pos="750"/>
            <w:tab w:val="right" w:pos="12960"/>
          </w:tabs>
          <w:rPr>
            <w:rFonts w:asciiTheme="minorHAnsi" w:hAnsiTheme="minorHAnsi" w:cstheme="minorHAnsi"/>
            <w:sz w:val="22"/>
            <w:szCs w:val="22"/>
          </w:rPr>
        </w:pPr>
        <w:r w:rsidRPr="003815B4">
          <w:rPr>
            <w:rFonts w:asciiTheme="minorHAnsi" w:hAnsiTheme="minorHAnsi" w:cstheme="minorHAnsi"/>
            <w:sz w:val="22"/>
            <w:szCs w:val="22"/>
          </w:rPr>
          <w:t xml:space="preserve">Source: 2006 NCTE/IRA ReadWriteThink </w:t>
        </w:r>
        <w:r w:rsidRPr="003815B4">
          <w:rPr>
            <w:rFonts w:asciiTheme="minorHAnsi" w:hAnsiTheme="minorHAnsi" w:cstheme="minorHAnsi"/>
            <w:sz w:val="22"/>
            <w:szCs w:val="22"/>
          </w:rPr>
          <w:tab/>
        </w:r>
        <w:r w:rsidRPr="003815B4">
          <w:rPr>
            <w:rFonts w:asciiTheme="minorHAnsi" w:hAnsiTheme="minorHAnsi" w:cstheme="minorHAnsi"/>
            <w:sz w:val="22"/>
            <w:szCs w:val="22"/>
          </w:rPr>
          <w:tab/>
        </w:r>
        <w:r w:rsidRPr="003815B4">
          <w:rPr>
            <w:rFonts w:asciiTheme="minorHAnsi" w:hAnsiTheme="minorHAnsi" w:cstheme="minorHAnsi"/>
            <w:sz w:val="22"/>
            <w:szCs w:val="22"/>
          </w:rPr>
          <w:tab/>
        </w:r>
        <w:r w:rsidR="00060F8C" w:rsidRPr="003815B4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25127C" w:rsidRPr="003815B4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060F8C" w:rsidRPr="003815B4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FB22D8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060F8C" w:rsidRPr="003815B4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1FB0" w:rsidRDefault="00B11FB0" w:rsidP="00AA3FFA">
      <w:r>
        <w:separator/>
      </w:r>
    </w:p>
  </w:footnote>
  <w:footnote w:type="continuationSeparator" w:id="0">
    <w:p w:rsidR="00B11FB0" w:rsidRDefault="00B11FB0" w:rsidP="00AA3F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C99" w:rsidRDefault="00E15C99" w:rsidP="00E15C99">
    <w:pPr>
      <w:pStyle w:val="NoSpacing"/>
      <w:spacing w:before="120"/>
      <w:jc w:val="center"/>
      <w:rPr>
        <w:rFonts w:asciiTheme="minorHAnsi" w:hAnsiTheme="minorHAnsi" w:cstheme="minorHAnsi"/>
        <w:b/>
        <w:sz w:val="24"/>
        <w:szCs w:val="24"/>
      </w:rPr>
    </w:pPr>
    <w:r>
      <w:rPr>
        <w:rFonts w:asciiTheme="minorHAnsi" w:hAnsiTheme="minorHAnsi" w:cstheme="minorHAnsi"/>
        <w:b/>
        <w:noProof/>
        <w:sz w:val="24"/>
        <w:szCs w:val="24"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3228975</wp:posOffset>
          </wp:positionH>
          <wp:positionV relativeFrom="paragraph">
            <wp:posOffset>-140970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2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15C99" w:rsidRPr="00971B8B" w:rsidRDefault="00E15C99" w:rsidP="00E15C99">
    <w:pPr>
      <w:pStyle w:val="NoSpacing"/>
      <w:spacing w:before="120"/>
      <w:jc w:val="center"/>
      <w:rPr>
        <w:rFonts w:asciiTheme="minorHAnsi" w:hAnsiTheme="minorHAnsi" w:cstheme="minorHAnsi"/>
        <w:b/>
        <w:sz w:val="24"/>
        <w:szCs w:val="24"/>
      </w:rPr>
    </w:pPr>
    <w:r>
      <w:rPr>
        <w:rFonts w:asciiTheme="minorHAnsi" w:hAnsiTheme="minorHAnsi" w:cstheme="minorHAnsi"/>
        <w:b/>
        <w:sz w:val="24"/>
        <w:szCs w:val="24"/>
      </w:rPr>
      <w:t>Unit 3.3: Fables</w:t>
    </w:r>
  </w:p>
  <w:p w:rsidR="00E15C99" w:rsidRPr="00AA3FFA" w:rsidRDefault="00E15C99" w:rsidP="00E15C99">
    <w:pPr>
      <w:pStyle w:val="NoSpacing"/>
      <w:jc w:val="center"/>
      <w:rPr>
        <w:rFonts w:asciiTheme="minorHAnsi" w:hAnsiTheme="minorHAnsi" w:cstheme="minorHAnsi"/>
        <w:b/>
        <w:sz w:val="24"/>
        <w:szCs w:val="24"/>
      </w:rPr>
    </w:pPr>
    <w:r>
      <w:rPr>
        <w:rFonts w:asciiTheme="minorHAnsi" w:hAnsiTheme="minorHAnsi" w:cstheme="minorHAnsi"/>
        <w:b/>
        <w:sz w:val="24"/>
        <w:szCs w:val="24"/>
      </w:rPr>
      <w:t>English as a Second Language</w:t>
    </w:r>
  </w:p>
  <w:p w:rsidR="00AA3FFA" w:rsidRDefault="00E15C99" w:rsidP="00E15C99">
    <w:pPr>
      <w:pStyle w:val="Header"/>
      <w:jc w:val="center"/>
    </w:pPr>
    <w:r>
      <w:rPr>
        <w:rFonts w:asciiTheme="minorHAnsi" w:hAnsiTheme="minorHAnsi" w:cstheme="minorHAnsi"/>
        <w:b/>
        <w:sz w:val="24"/>
        <w:szCs w:val="24"/>
      </w:rPr>
      <w:t>Learning Activity – Making Predictions Organizer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AA3FFA"/>
    <w:rsid w:val="00026E07"/>
    <w:rsid w:val="0003458F"/>
    <w:rsid w:val="00041DE1"/>
    <w:rsid w:val="00060154"/>
    <w:rsid w:val="00060F8C"/>
    <w:rsid w:val="00087E58"/>
    <w:rsid w:val="000F49B9"/>
    <w:rsid w:val="00103396"/>
    <w:rsid w:val="00127AA4"/>
    <w:rsid w:val="001377E6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112DE"/>
    <w:rsid w:val="0025127C"/>
    <w:rsid w:val="00270E2A"/>
    <w:rsid w:val="00284DA1"/>
    <w:rsid w:val="00290E82"/>
    <w:rsid w:val="002A59BF"/>
    <w:rsid w:val="002C6C8D"/>
    <w:rsid w:val="002C6FBE"/>
    <w:rsid w:val="003535C3"/>
    <w:rsid w:val="003815B4"/>
    <w:rsid w:val="003B6037"/>
    <w:rsid w:val="003C0B6F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96916"/>
    <w:rsid w:val="005F23F8"/>
    <w:rsid w:val="00601301"/>
    <w:rsid w:val="00621AC8"/>
    <w:rsid w:val="006A3292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97BB8"/>
    <w:rsid w:val="007B04CF"/>
    <w:rsid w:val="007B498F"/>
    <w:rsid w:val="007D4B0E"/>
    <w:rsid w:val="007E24E4"/>
    <w:rsid w:val="007F39C7"/>
    <w:rsid w:val="00847BC7"/>
    <w:rsid w:val="00862115"/>
    <w:rsid w:val="00862C92"/>
    <w:rsid w:val="0086473F"/>
    <w:rsid w:val="008B2897"/>
    <w:rsid w:val="008D78B1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0601A"/>
    <w:rsid w:val="00A306E5"/>
    <w:rsid w:val="00A35696"/>
    <w:rsid w:val="00A4640A"/>
    <w:rsid w:val="00A57210"/>
    <w:rsid w:val="00A75F4E"/>
    <w:rsid w:val="00A95FCE"/>
    <w:rsid w:val="00A963DE"/>
    <w:rsid w:val="00A97154"/>
    <w:rsid w:val="00AA3FFA"/>
    <w:rsid w:val="00AA79C2"/>
    <w:rsid w:val="00AD73FC"/>
    <w:rsid w:val="00AE7190"/>
    <w:rsid w:val="00B11FB0"/>
    <w:rsid w:val="00B14E76"/>
    <w:rsid w:val="00BE25D2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31653"/>
    <w:rsid w:val="00D36D88"/>
    <w:rsid w:val="00D84234"/>
    <w:rsid w:val="00DF37B2"/>
    <w:rsid w:val="00E012E7"/>
    <w:rsid w:val="00E15C99"/>
    <w:rsid w:val="00E45646"/>
    <w:rsid w:val="00EB0697"/>
    <w:rsid w:val="00EC63FF"/>
    <w:rsid w:val="00ED4F0D"/>
    <w:rsid w:val="00F17324"/>
    <w:rsid w:val="00F178B6"/>
    <w:rsid w:val="00F5081F"/>
    <w:rsid w:val="00F729EB"/>
    <w:rsid w:val="00F943CA"/>
    <w:rsid w:val="00FA1B5B"/>
    <w:rsid w:val="00FB15C7"/>
    <w:rsid w:val="00FB22D8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AA3F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A3FFA"/>
  </w:style>
  <w:style w:type="paragraph" w:styleId="Footer">
    <w:name w:val="footer"/>
    <w:basedOn w:val="Normal"/>
    <w:link w:val="FooterChar"/>
    <w:uiPriority w:val="99"/>
    <w:unhideWhenUsed/>
    <w:rsid w:val="00AA3F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3FFA"/>
  </w:style>
  <w:style w:type="paragraph" w:styleId="NoSpacing">
    <w:name w:val="No Spacing"/>
    <w:link w:val="NoSpacingChar"/>
    <w:uiPriority w:val="1"/>
    <w:qFormat/>
    <w:rsid w:val="00AA3FFA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A3FF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12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2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ANEQXYWM5PSU-29-3788</_dlc_DocId>
    <_dlc_DocIdUrl xmlns="52ebaa95-055a-40f0-9bd5-856e088a933c">
      <Url>http://de-moss-002/_layouts/DocIdRedir.aspx?ID=ANEQXYWM5PSU-29-3788</Url>
      <Description>ANEQXYWM5PSU-29-3788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C7D04BB-3B80-4973-B6C4-2F20F0925840}"/>
</file>

<file path=customXml/itemProps2.xml><?xml version="1.0" encoding="utf-8"?>
<ds:datastoreItem xmlns:ds="http://schemas.openxmlformats.org/officeDocument/2006/customXml" ds:itemID="{4EE35D97-FB8E-407E-8F5F-F7B90D76AB57}"/>
</file>

<file path=customXml/itemProps3.xml><?xml version="1.0" encoding="utf-8"?>
<ds:datastoreItem xmlns:ds="http://schemas.openxmlformats.org/officeDocument/2006/customXml" ds:itemID="{6CEB9681-3479-4247-8D71-41F522245B35}"/>
</file>

<file path=customXml/itemProps4.xml><?xml version="1.0" encoding="utf-8"?>
<ds:datastoreItem xmlns:ds="http://schemas.openxmlformats.org/officeDocument/2006/customXml" ds:itemID="{8513DDFE-A7FC-4AA8-86B9-D6ECED50D6E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3</cp:revision>
  <dcterms:created xsi:type="dcterms:W3CDTF">2014-07-24T01:14:00Z</dcterms:created>
  <dcterms:modified xsi:type="dcterms:W3CDTF">2014-08-18T17:17:00Z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2340cadf-5c03-45c1-a445-9d74b79ba583</vt:lpwstr>
  </property>
</Properties>
</file>